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7FEC" w:rsidRPr="00F90605" w:rsidRDefault="008D6AF8" w:rsidP="005E77C1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Supplementary T</w:t>
      </w:r>
      <w:r w:rsidR="00F90605" w:rsidRPr="00F90605">
        <w:rPr>
          <w:rFonts w:ascii="Times New Roman" w:hAnsi="Times New Roman" w:cs="Times New Roman"/>
          <w:sz w:val="24"/>
          <w:szCs w:val="24"/>
        </w:rPr>
        <w:t>able 6</w:t>
      </w:r>
      <w:r w:rsidR="00F90605">
        <w:rPr>
          <w:rFonts w:ascii="Times New Roman" w:hAnsi="Times New Roman" w:cs="Times New Roman"/>
          <w:sz w:val="24"/>
          <w:szCs w:val="24"/>
        </w:rPr>
        <w:t>.</w:t>
      </w:r>
      <w:r w:rsidR="005E77C1" w:rsidRPr="00F90605">
        <w:rPr>
          <w:rFonts w:ascii="Times New Roman" w:hAnsi="Times New Roman" w:cs="Times New Roman"/>
          <w:sz w:val="24"/>
          <w:szCs w:val="24"/>
        </w:rPr>
        <w:t xml:space="preserve"> </w:t>
      </w:r>
      <w:r w:rsidR="00AC7FEC" w:rsidRPr="00F90605">
        <w:rPr>
          <w:rFonts w:ascii="Times New Roman" w:hAnsi="Times New Roman" w:cs="Times New Roman"/>
          <w:sz w:val="24"/>
          <w:szCs w:val="24"/>
        </w:rPr>
        <w:t xml:space="preserve">2017 consensus formulations and comparison to </w:t>
      </w:r>
      <w:r w:rsidR="005E77C1" w:rsidRPr="00F90605">
        <w:rPr>
          <w:rFonts w:ascii="Times New Roman" w:hAnsi="Times New Roman" w:cs="Times New Roman"/>
          <w:sz w:val="24"/>
          <w:szCs w:val="24"/>
        </w:rPr>
        <w:t>r</w:t>
      </w:r>
      <w:r w:rsidR="00AC7FEC" w:rsidRPr="00F90605">
        <w:rPr>
          <w:rFonts w:ascii="Times New Roman" w:hAnsi="Times New Roman" w:cs="Times New Roman"/>
          <w:sz w:val="24"/>
          <w:szCs w:val="24"/>
        </w:rPr>
        <w:t>ecommended parenteral nutrient intakes in preterm neonates</w:t>
      </w:r>
      <w:r w:rsidR="00F90605">
        <w:rPr>
          <w:rFonts w:ascii="Times New Roman" w:hAnsi="Times New Roman" w:cs="Times New Roman"/>
          <w:sz w:val="24"/>
          <w:szCs w:val="24"/>
        </w:rPr>
        <w:t xml:space="preserve">. </w:t>
      </w:r>
      <w:r w:rsidR="00F90605" w:rsidRPr="00F90605">
        <w:rPr>
          <w:rFonts w:ascii="Times New Roman" w:eastAsia="Times New Roman" w:hAnsi="Times New Roman" w:cs="Times New Roman"/>
          <w:bCs/>
          <w:sz w:val="24"/>
          <w:szCs w:val="24"/>
          <w:lang w:eastAsia="en-AU"/>
        </w:rPr>
        <w:t>Values are per kg per day, unless otherwise indicated.</w:t>
      </w:r>
    </w:p>
    <w:p w:rsidR="005E77C1" w:rsidRPr="00657322" w:rsidRDefault="005E77C1" w:rsidP="00AC7FEC">
      <w:pPr>
        <w:spacing w:after="0" w:line="276" w:lineRule="auto"/>
        <w:rPr>
          <w:rFonts w:ascii="Times New Roman" w:hAnsi="Times New Roman" w:cs="Times New Roman"/>
          <w:b/>
          <w:u w:val="single"/>
        </w:rPr>
      </w:pPr>
    </w:p>
    <w:tbl>
      <w:tblPr>
        <w:tblW w:w="10491" w:type="dxa"/>
        <w:tblInd w:w="-436" w:type="dxa"/>
        <w:tblLook w:val="04A0" w:firstRow="1" w:lastRow="0" w:firstColumn="1" w:lastColumn="0" w:noHBand="0" w:noVBand="1"/>
      </w:tblPr>
      <w:tblGrid>
        <w:gridCol w:w="1986"/>
        <w:gridCol w:w="1275"/>
        <w:gridCol w:w="1418"/>
        <w:gridCol w:w="1134"/>
        <w:gridCol w:w="1417"/>
        <w:gridCol w:w="1560"/>
        <w:gridCol w:w="1701"/>
      </w:tblGrid>
      <w:tr w:rsidR="00AC7FEC" w:rsidRPr="00F90605" w:rsidTr="00657322">
        <w:trPr>
          <w:trHeight w:val="319"/>
        </w:trPr>
        <w:tc>
          <w:tcPr>
            <w:tcW w:w="10491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AU"/>
              </w:rPr>
            </w:pPr>
          </w:p>
        </w:tc>
      </w:tr>
      <w:tr w:rsidR="00AC7FEC" w:rsidRPr="00F90605" w:rsidTr="00F90605">
        <w:trPr>
          <w:trHeight w:val="531"/>
        </w:trPr>
        <w:tc>
          <w:tcPr>
            <w:tcW w:w="198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AU"/>
              </w:rPr>
              <w:t>Nutrient</w:t>
            </w:r>
          </w:p>
        </w:tc>
        <w:tc>
          <w:tcPr>
            <w:tcW w:w="382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AU"/>
              </w:rPr>
              <w:t>ESPGHAN 2005</w:t>
            </w:r>
            <w:r w:rsidRPr="00F90605">
              <w:rPr>
                <w:rFonts w:ascii="Times New Roman" w:eastAsia="Times New Roman" w:hAnsi="Times New Roman" w:cs="Times New Roman"/>
                <w:bCs/>
                <w:sz w:val="24"/>
                <w:szCs w:val="24"/>
                <w:vertAlign w:val="superscript"/>
                <w:lang w:eastAsia="en-AU"/>
              </w:rPr>
              <w:t>6</w:t>
            </w:r>
          </w:p>
        </w:tc>
        <w:tc>
          <w:tcPr>
            <w:tcW w:w="297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AU"/>
              </w:rPr>
              <w:t>AAP 2014 consensus</w:t>
            </w:r>
            <w:r w:rsidRPr="00F90605">
              <w:rPr>
                <w:rFonts w:ascii="Times New Roman" w:eastAsia="Times New Roman" w:hAnsi="Times New Roman" w:cs="Times New Roman"/>
                <w:bCs/>
                <w:sz w:val="24"/>
                <w:szCs w:val="24"/>
                <w:vertAlign w:val="superscript"/>
                <w:lang w:eastAsia="en-AU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7FEC" w:rsidRPr="00F90605" w:rsidRDefault="00AC7FEC" w:rsidP="00F906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AU"/>
              </w:rPr>
              <w:t>201</w:t>
            </w:r>
            <w:r w:rsidR="00F9060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AU"/>
              </w:rPr>
              <w:t>7</w:t>
            </w:r>
            <w:r w:rsidRPr="00F9060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AU"/>
              </w:rPr>
              <w:t xml:space="preserve"> consensus®</w:t>
            </w:r>
          </w:p>
        </w:tc>
      </w:tr>
      <w:tr w:rsidR="00AC7FEC" w:rsidRPr="00F90605" w:rsidTr="00F90605">
        <w:trPr>
          <w:trHeight w:val="397"/>
        </w:trPr>
        <w:tc>
          <w:tcPr>
            <w:tcW w:w="198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AU"/>
              </w:rPr>
            </w:pPr>
          </w:p>
        </w:tc>
        <w:tc>
          <w:tcPr>
            <w:tcW w:w="382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AU"/>
              </w:rPr>
              <w:t>Preterm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AU"/>
              </w:rPr>
              <w:t>Weight &lt;1000 gm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AU"/>
              </w:rPr>
              <w:t>Weight 1000-1500 g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AU"/>
              </w:rPr>
            </w:pPr>
          </w:p>
        </w:tc>
      </w:tr>
      <w:tr w:rsidR="00AC7FEC" w:rsidRPr="00F90605" w:rsidTr="00F90605">
        <w:trPr>
          <w:trHeight w:val="263"/>
        </w:trPr>
        <w:tc>
          <w:tcPr>
            <w:tcW w:w="198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AU"/>
              </w:rPr>
              <w:t>Day 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AU"/>
              </w:rPr>
              <w:t>Transition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AU"/>
              </w:rPr>
              <w:t>Growing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A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A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AU"/>
              </w:rPr>
            </w:pPr>
          </w:p>
        </w:tc>
      </w:tr>
      <w:tr w:rsidR="00AC7FEC" w:rsidRPr="00F90605" w:rsidTr="00F90605">
        <w:trPr>
          <w:trHeight w:val="211"/>
        </w:trPr>
        <w:tc>
          <w:tcPr>
            <w:tcW w:w="19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Energy, Kcal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105-115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90-100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100</w:t>
            </w:r>
          </w:p>
        </w:tc>
      </w:tr>
      <w:tr w:rsidR="00AC7FEC" w:rsidRPr="00F90605" w:rsidTr="00F90605">
        <w:trPr>
          <w:trHeight w:val="201"/>
        </w:trPr>
        <w:tc>
          <w:tcPr>
            <w:tcW w:w="19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Protein, g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≥1.5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≤4.0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≤4.0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3.5-4 g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3.2-3.8 g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4.05 g</w:t>
            </w:r>
          </w:p>
        </w:tc>
      </w:tr>
      <w:tr w:rsidR="00AC7FEC" w:rsidRPr="00F90605" w:rsidTr="00F90605">
        <w:trPr>
          <w:trHeight w:val="205"/>
        </w:trPr>
        <w:tc>
          <w:tcPr>
            <w:tcW w:w="19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Carbohydrate, g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5.8-11.5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≤12.0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≤12.0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13-17 g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9.7-15 g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13.5 g</w:t>
            </w:r>
          </w:p>
        </w:tc>
      </w:tr>
      <w:tr w:rsidR="00AC7FEC" w:rsidRPr="00F90605" w:rsidTr="00F90605">
        <w:trPr>
          <w:trHeight w:val="182"/>
        </w:trPr>
        <w:tc>
          <w:tcPr>
            <w:tcW w:w="19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Fat, g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1.0-3.0*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 xml:space="preserve">≤3.0*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3.0 - 4.0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3.0 - 4.0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3</w:t>
            </w:r>
          </w:p>
        </w:tc>
      </w:tr>
      <w:tr w:rsidR="00AC7FEC" w:rsidRPr="00F90605" w:rsidTr="00F90605">
        <w:trPr>
          <w:trHeight w:val="185"/>
        </w:trPr>
        <w:tc>
          <w:tcPr>
            <w:tcW w:w="19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Linoleic acid, mg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≥250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340-800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340-800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-</w:t>
            </w:r>
          </w:p>
        </w:tc>
      </w:tr>
      <w:tr w:rsidR="00AC7FEC" w:rsidRPr="00F90605" w:rsidTr="00F90605">
        <w:trPr>
          <w:trHeight w:val="189"/>
        </w:trPr>
        <w:tc>
          <w:tcPr>
            <w:tcW w:w="19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Sodium, mmol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0-3.0 (0-7d)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2.0-3.0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3.0-5.0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3.0-5.0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3.0-5.0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4.59</w:t>
            </w:r>
          </w:p>
        </w:tc>
      </w:tr>
      <w:tr w:rsidR="00AC7FEC" w:rsidRPr="00F90605" w:rsidTr="00F90605">
        <w:trPr>
          <w:trHeight w:val="179"/>
        </w:trPr>
        <w:tc>
          <w:tcPr>
            <w:tcW w:w="19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Potassium, mmol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0-2.0 (0-7d)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1.0-2.0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2.0-5.0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2.0 - 3.0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2.0 - 3.0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2.97</w:t>
            </w:r>
          </w:p>
        </w:tc>
      </w:tr>
      <w:tr w:rsidR="00AC7FEC" w:rsidRPr="00F90605" w:rsidTr="00F90605">
        <w:trPr>
          <w:trHeight w:val="169"/>
        </w:trPr>
        <w:tc>
          <w:tcPr>
            <w:tcW w:w="19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Chloride, mmol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0-5.0 (0-7d)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2.0-3.0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3.0 - 7.0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3.0 - 7.0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1.7</w:t>
            </w:r>
          </w:p>
        </w:tc>
      </w:tr>
      <w:tr w:rsidR="00AC7FEC" w:rsidRPr="00F90605" w:rsidTr="00F90605">
        <w:trPr>
          <w:trHeight w:val="159"/>
        </w:trPr>
        <w:tc>
          <w:tcPr>
            <w:tcW w:w="19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Calcium, mmol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1.3-3.0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1.5-2.0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1.5-2.0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2.3</w:t>
            </w:r>
          </w:p>
        </w:tc>
      </w:tr>
      <w:tr w:rsidR="00AC7FEC" w:rsidRPr="00F90605" w:rsidTr="00F90605">
        <w:trPr>
          <w:trHeight w:val="163"/>
        </w:trPr>
        <w:tc>
          <w:tcPr>
            <w:tcW w:w="19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0D1C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P</w:t>
            </w:r>
            <w:r w:rsidR="000D1CC0"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hosphate</w:t>
            </w: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, mmol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1.0-2.3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1.5-1.9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1.5-1.9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1.8</w:t>
            </w:r>
          </w:p>
        </w:tc>
      </w:tr>
      <w:tr w:rsidR="00AC7FEC" w:rsidRPr="00F90605" w:rsidTr="00F90605">
        <w:trPr>
          <w:trHeight w:val="319"/>
        </w:trPr>
        <w:tc>
          <w:tcPr>
            <w:tcW w:w="19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Mg, mmol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0.2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0.2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0.2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0.17-0.29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0.17-0.29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0.2</w:t>
            </w:r>
          </w:p>
        </w:tc>
      </w:tr>
      <w:tr w:rsidR="00AC7FEC" w:rsidRPr="00F90605" w:rsidTr="00F90605">
        <w:trPr>
          <w:trHeight w:val="144"/>
        </w:trPr>
        <w:tc>
          <w:tcPr>
            <w:tcW w:w="19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0D1C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 xml:space="preserve">Iron, </w:t>
            </w:r>
            <w:r w:rsidR="000D1CC0"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µ</w:t>
            </w: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g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0 (&lt;3 wks)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50-200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100-200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100-200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-</w:t>
            </w:r>
          </w:p>
        </w:tc>
      </w:tr>
      <w:tr w:rsidR="00AC7FEC" w:rsidRPr="00F90605" w:rsidTr="00F90605">
        <w:trPr>
          <w:trHeight w:val="147"/>
        </w:trPr>
        <w:tc>
          <w:tcPr>
            <w:tcW w:w="19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 xml:space="preserve">Zinc, </w:t>
            </w:r>
            <w:r w:rsidR="000D1CC0"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µ</w:t>
            </w: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g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450-500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450-500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450-500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400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400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441</w:t>
            </w:r>
          </w:p>
        </w:tc>
      </w:tr>
      <w:tr w:rsidR="00AC7FEC" w:rsidRPr="00F90605" w:rsidTr="00F90605">
        <w:trPr>
          <w:trHeight w:val="138"/>
        </w:trPr>
        <w:tc>
          <w:tcPr>
            <w:tcW w:w="19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 xml:space="preserve">Copper, </w:t>
            </w:r>
            <w:r w:rsidR="000D1CC0"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µ</w:t>
            </w: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g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20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20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-</w:t>
            </w:r>
          </w:p>
        </w:tc>
      </w:tr>
      <w:tr w:rsidR="00AC7FEC" w:rsidRPr="00F90605" w:rsidTr="00F90605">
        <w:trPr>
          <w:trHeight w:val="141"/>
        </w:trPr>
        <w:tc>
          <w:tcPr>
            <w:tcW w:w="19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 xml:space="preserve">Selenium, </w:t>
            </w:r>
            <w:r w:rsidR="000D1CC0"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µ</w:t>
            </w: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g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2.0-3.0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2.0-3.0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2.0-3.0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1.5-4.5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1.5-4.5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 xml:space="preserve">2.7 </w:t>
            </w:r>
            <w:r w:rsidR="005E77C1"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µ</w:t>
            </w: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g</w:t>
            </w:r>
          </w:p>
        </w:tc>
      </w:tr>
      <w:tr w:rsidR="00AC7FEC" w:rsidRPr="00F90605" w:rsidTr="00F90605">
        <w:trPr>
          <w:trHeight w:val="117"/>
        </w:trPr>
        <w:tc>
          <w:tcPr>
            <w:tcW w:w="19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 xml:space="preserve">Chromium, </w:t>
            </w:r>
            <w:r w:rsidR="000D1CC0"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µ</w:t>
            </w: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g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0.05-0.3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0.05-0.3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-</w:t>
            </w:r>
          </w:p>
        </w:tc>
      </w:tr>
      <w:tr w:rsidR="00AC7FEC" w:rsidRPr="00F90605" w:rsidTr="00F90605">
        <w:trPr>
          <w:trHeight w:val="121"/>
        </w:trPr>
        <w:tc>
          <w:tcPr>
            <w:tcW w:w="19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 xml:space="preserve">Molybdenum, </w:t>
            </w:r>
            <w:r w:rsidR="000D1CC0"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µ</w:t>
            </w: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g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0.25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0.25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-</w:t>
            </w:r>
          </w:p>
        </w:tc>
      </w:tr>
      <w:tr w:rsidR="00AC7FEC" w:rsidRPr="00F90605" w:rsidTr="00F90605">
        <w:trPr>
          <w:trHeight w:val="125"/>
        </w:trPr>
        <w:tc>
          <w:tcPr>
            <w:tcW w:w="19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 xml:space="preserve">Manganese, </w:t>
            </w:r>
            <w:r w:rsidR="000D1CC0"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µ</w:t>
            </w: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g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&lt;1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&lt;1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&lt;1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-</w:t>
            </w:r>
          </w:p>
        </w:tc>
      </w:tr>
      <w:tr w:rsidR="00AC7FEC" w:rsidRPr="00F90605" w:rsidTr="00F90605">
        <w:trPr>
          <w:trHeight w:val="115"/>
        </w:trPr>
        <w:tc>
          <w:tcPr>
            <w:tcW w:w="19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 xml:space="preserve">Iodine, </w:t>
            </w:r>
            <w:r w:rsidR="000D1CC0"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µ</w:t>
            </w: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g/day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 xml:space="preserve">1.1 </w:t>
            </w:r>
            <w:r w:rsidR="005E77C1"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µ</w:t>
            </w: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g</w:t>
            </w:r>
          </w:p>
        </w:tc>
      </w:tr>
      <w:tr w:rsidR="00AC7FEC" w:rsidRPr="00F90605" w:rsidTr="00F90605">
        <w:trPr>
          <w:trHeight w:val="105"/>
        </w:trPr>
        <w:tc>
          <w:tcPr>
            <w:tcW w:w="19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Vitamin A, IU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495-990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495-990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495-990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700-1500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700-1500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920</w:t>
            </w:r>
          </w:p>
        </w:tc>
      </w:tr>
      <w:tr w:rsidR="00AC7FEC" w:rsidRPr="00F90605" w:rsidTr="00F90605">
        <w:trPr>
          <w:trHeight w:val="95"/>
        </w:trPr>
        <w:tc>
          <w:tcPr>
            <w:tcW w:w="19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Vitamin D, IU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32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32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40-160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40-160</w:t>
            </w:r>
            <w:bookmarkStart w:id="0" w:name="_GoBack"/>
            <w:bookmarkEnd w:id="0"/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160</w:t>
            </w:r>
          </w:p>
        </w:tc>
      </w:tr>
      <w:tr w:rsidR="00AC7FEC" w:rsidRPr="00F90605" w:rsidTr="00F90605">
        <w:trPr>
          <w:trHeight w:val="99"/>
        </w:trPr>
        <w:tc>
          <w:tcPr>
            <w:tcW w:w="19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Vitamin E, IU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2.8-3.5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2.8-3.5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2.8-3.5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2.8-3.5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2.8-3.5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2.8</w:t>
            </w:r>
          </w:p>
        </w:tc>
      </w:tr>
      <w:tr w:rsidR="00AC7FEC" w:rsidRPr="00F90605" w:rsidTr="00F90605">
        <w:trPr>
          <w:trHeight w:val="103"/>
        </w:trPr>
        <w:tc>
          <w:tcPr>
            <w:tcW w:w="19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 xml:space="preserve">Vitamin K, </w:t>
            </w:r>
            <w:r w:rsidR="000D1CC0"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µ</w:t>
            </w: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g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en-AU"/>
              </w:rPr>
              <w:t>80</w:t>
            </w: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en-AU"/>
              </w:rPr>
              <w:t>#</w:t>
            </w:r>
          </w:p>
        </w:tc>
      </w:tr>
      <w:tr w:rsidR="00AC7FEC" w:rsidRPr="00F90605" w:rsidTr="00F90605">
        <w:trPr>
          <w:trHeight w:val="93"/>
        </w:trPr>
        <w:tc>
          <w:tcPr>
            <w:tcW w:w="19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 xml:space="preserve">Thiamin, </w:t>
            </w:r>
            <w:r w:rsidR="000D1CC0"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µ</w:t>
            </w: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g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350-500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350-500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350-500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200-350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200-350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310</w:t>
            </w:r>
          </w:p>
        </w:tc>
      </w:tr>
      <w:tr w:rsidR="00AC7FEC" w:rsidRPr="00F90605" w:rsidTr="00F90605">
        <w:trPr>
          <w:trHeight w:val="83"/>
        </w:trPr>
        <w:tc>
          <w:tcPr>
            <w:tcW w:w="19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 xml:space="preserve">Riboflavin, </w:t>
            </w:r>
            <w:r w:rsidR="000D1CC0"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µ</w:t>
            </w: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g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150-200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150-200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150-200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150-200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150-200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en-AU"/>
              </w:rPr>
              <w:t>360</w:t>
            </w: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en-AU"/>
              </w:rPr>
              <w:t>#</w:t>
            </w:r>
          </w:p>
        </w:tc>
      </w:tr>
      <w:tr w:rsidR="00AC7FEC" w:rsidRPr="00F90605" w:rsidTr="00F90605">
        <w:trPr>
          <w:trHeight w:val="74"/>
        </w:trPr>
        <w:tc>
          <w:tcPr>
            <w:tcW w:w="19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Niacin, mg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4.0-6.8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4.0-6.8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4.0-6.8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4.0-6.8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4.0-6.8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4</w:t>
            </w:r>
          </w:p>
        </w:tc>
      </w:tr>
      <w:tr w:rsidR="00AC7FEC" w:rsidRPr="00F90605" w:rsidTr="00F90605">
        <w:trPr>
          <w:trHeight w:val="77"/>
        </w:trPr>
        <w:tc>
          <w:tcPr>
            <w:tcW w:w="19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 xml:space="preserve">Pyridoxine, </w:t>
            </w:r>
            <w:r w:rsidR="000D1CC0"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µ</w:t>
            </w: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g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150-200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150-200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150-200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150-200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150-200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en-AU"/>
              </w:rPr>
              <w:t>400</w:t>
            </w: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en-AU"/>
              </w:rPr>
              <w:t>#</w:t>
            </w:r>
          </w:p>
        </w:tc>
      </w:tr>
      <w:tr w:rsidR="00AC7FEC" w:rsidRPr="00F90605" w:rsidTr="00F90605">
        <w:trPr>
          <w:trHeight w:val="223"/>
        </w:trPr>
        <w:tc>
          <w:tcPr>
            <w:tcW w:w="19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 xml:space="preserve">Folate, </w:t>
            </w:r>
            <w:r w:rsidR="000D1CC0"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µ</w:t>
            </w: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g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56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56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56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56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56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B9BD5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color w:val="5B9BD5"/>
                <w:sz w:val="24"/>
                <w:szCs w:val="24"/>
                <w:lang w:eastAsia="en-AU"/>
              </w:rPr>
              <w:t>40</w:t>
            </w: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en-AU"/>
              </w:rPr>
              <w:t>*</w:t>
            </w:r>
          </w:p>
        </w:tc>
      </w:tr>
      <w:tr w:rsidR="00AC7FEC" w:rsidRPr="00F90605" w:rsidTr="00F90605">
        <w:trPr>
          <w:trHeight w:val="199"/>
        </w:trPr>
        <w:tc>
          <w:tcPr>
            <w:tcW w:w="19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 xml:space="preserve">Vitamin B12, </w:t>
            </w:r>
            <w:r w:rsidR="000D1CC0"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µ</w:t>
            </w: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g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0.3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0.3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0.3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0.3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0.3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en-AU"/>
              </w:rPr>
              <w:t>0.5</w:t>
            </w: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en-AU"/>
              </w:rPr>
              <w:t>#</w:t>
            </w:r>
          </w:p>
        </w:tc>
      </w:tr>
      <w:tr w:rsidR="00AC7FEC" w:rsidRPr="00F90605" w:rsidTr="00F90605">
        <w:trPr>
          <w:trHeight w:val="61"/>
        </w:trPr>
        <w:tc>
          <w:tcPr>
            <w:tcW w:w="19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Pantothenate, mg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1.0-2.0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1.0-2.0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1.0-2.0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1.0-2.0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1.0-2.0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1.5</w:t>
            </w:r>
          </w:p>
        </w:tc>
      </w:tr>
      <w:tr w:rsidR="00AC7FEC" w:rsidRPr="00F90605" w:rsidTr="00F90605">
        <w:trPr>
          <w:trHeight w:val="60"/>
        </w:trPr>
        <w:tc>
          <w:tcPr>
            <w:tcW w:w="19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 xml:space="preserve">Biotin, </w:t>
            </w:r>
            <w:r w:rsidR="000D1CC0"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µ</w:t>
            </w: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g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5.0-8.0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5.0-8.0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5.0-8.0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5.0-8.0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5.0-8.0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6</w:t>
            </w:r>
          </w:p>
        </w:tc>
      </w:tr>
      <w:tr w:rsidR="00AC7FEC" w:rsidRPr="00F90605" w:rsidTr="00F90605">
        <w:trPr>
          <w:trHeight w:val="60"/>
        </w:trPr>
        <w:tc>
          <w:tcPr>
            <w:tcW w:w="19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Vitamin C, mg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15-25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15-25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15-25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15-25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15-25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F0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color w:val="00B0F0"/>
                <w:sz w:val="24"/>
                <w:szCs w:val="24"/>
                <w:lang w:eastAsia="en-AU"/>
              </w:rPr>
              <w:t>10</w:t>
            </w: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en-AU"/>
              </w:rPr>
              <w:t>*</w:t>
            </w:r>
          </w:p>
        </w:tc>
      </w:tr>
      <w:tr w:rsidR="00AC7FEC" w:rsidRPr="00F90605" w:rsidTr="00F90605">
        <w:trPr>
          <w:trHeight w:val="60"/>
        </w:trPr>
        <w:tc>
          <w:tcPr>
            <w:tcW w:w="19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Acetate, mmol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7FEC" w:rsidRPr="00F90605" w:rsidRDefault="00AC7FEC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3.51</w:t>
            </w:r>
          </w:p>
        </w:tc>
      </w:tr>
    </w:tbl>
    <w:p w:rsidR="00AC7FEC" w:rsidRPr="00F90605" w:rsidRDefault="00AC7FEC" w:rsidP="00AC7FEC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F90605">
        <w:rPr>
          <w:rFonts w:ascii="Times New Roman" w:hAnsi="Times New Roman" w:cs="Times New Roman"/>
          <w:b/>
          <w:sz w:val="24"/>
          <w:szCs w:val="24"/>
        </w:rPr>
        <w:t>®</w:t>
      </w:r>
      <w:r w:rsidRPr="00F90605">
        <w:rPr>
          <w:rFonts w:ascii="Times New Roman" w:hAnsi="Times New Roman" w:cs="Times New Roman"/>
          <w:sz w:val="24"/>
          <w:szCs w:val="24"/>
        </w:rPr>
        <w:t>At135ml/kg/d of standard Preterm PN plus 3 g/kg/d of Lipid:</w:t>
      </w:r>
      <w:r w:rsidRPr="00F90605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AU"/>
        </w:rPr>
        <w:t xml:space="preserve"> *</w:t>
      </w:r>
      <w:r w:rsidRPr="00F90605">
        <w:rPr>
          <w:rFonts w:ascii="Times New Roman" w:eastAsia="Times New Roman" w:hAnsi="Times New Roman" w:cs="Times New Roman"/>
          <w:sz w:val="24"/>
          <w:szCs w:val="24"/>
          <w:lang w:eastAsia="en-AU"/>
        </w:rPr>
        <w:t>Below RDI, #Above RDI</w:t>
      </w:r>
    </w:p>
    <w:p w:rsidR="005E77C1" w:rsidRDefault="008D6AF8" w:rsidP="005E77C1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Supplementary T</w:t>
      </w:r>
      <w:r w:rsidR="00F90605">
        <w:rPr>
          <w:rFonts w:ascii="Times New Roman" w:hAnsi="Times New Roman" w:cs="Times New Roman"/>
          <w:sz w:val="24"/>
          <w:szCs w:val="24"/>
        </w:rPr>
        <w:t>able 7.</w:t>
      </w:r>
      <w:r w:rsidR="005E77C1" w:rsidRPr="00F90605">
        <w:rPr>
          <w:rFonts w:ascii="Times New Roman" w:hAnsi="Times New Roman" w:cs="Times New Roman"/>
          <w:sz w:val="24"/>
          <w:szCs w:val="24"/>
        </w:rPr>
        <w:t xml:space="preserve"> 2017 consensus formulations and comparison to recommended parenteral nutrient intakes in term neonates</w:t>
      </w:r>
      <w:r w:rsidR="00F90605">
        <w:rPr>
          <w:rFonts w:ascii="Times New Roman" w:hAnsi="Times New Roman" w:cs="Times New Roman"/>
          <w:sz w:val="24"/>
          <w:szCs w:val="24"/>
        </w:rPr>
        <w:t>.</w:t>
      </w:r>
      <w:r w:rsidR="00F90605" w:rsidRPr="00F90605">
        <w:t xml:space="preserve"> </w:t>
      </w:r>
      <w:r w:rsidR="00F90605" w:rsidRPr="00F90605">
        <w:rPr>
          <w:rFonts w:ascii="Times New Roman" w:hAnsi="Times New Roman" w:cs="Times New Roman"/>
          <w:sz w:val="24"/>
          <w:szCs w:val="24"/>
        </w:rPr>
        <w:t>Values are per kg per day, unless otherwise indicated.</w:t>
      </w:r>
    </w:p>
    <w:p w:rsidR="003D6C6B" w:rsidRPr="00F90605" w:rsidRDefault="003D6C6B" w:rsidP="005E77C1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9918" w:type="dxa"/>
        <w:tblLook w:val="04A0" w:firstRow="1" w:lastRow="0" w:firstColumn="1" w:lastColumn="0" w:noHBand="0" w:noVBand="1"/>
      </w:tblPr>
      <w:tblGrid>
        <w:gridCol w:w="2125"/>
        <w:gridCol w:w="1839"/>
        <w:gridCol w:w="1985"/>
        <w:gridCol w:w="1984"/>
        <w:gridCol w:w="1985"/>
      </w:tblGrid>
      <w:tr w:rsidR="003D6C6B" w:rsidRPr="00F90605" w:rsidTr="003D6C6B">
        <w:trPr>
          <w:trHeight w:val="419"/>
        </w:trPr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F9060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  <w:t>Nutrient</w:t>
            </w:r>
          </w:p>
        </w:tc>
        <w:tc>
          <w:tcPr>
            <w:tcW w:w="58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AU"/>
              </w:rPr>
              <w:t>ESPGHAN 2005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D6C6B" w:rsidRPr="00F90605" w:rsidRDefault="003D6C6B" w:rsidP="00F906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  <w:t>2017 consensus</w:t>
            </w:r>
            <w:r w:rsidRPr="003D6C6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  <w:t>®</w:t>
            </w:r>
          </w:p>
        </w:tc>
      </w:tr>
      <w:tr w:rsidR="003D6C6B" w:rsidRPr="00F90605" w:rsidTr="003D6C6B">
        <w:trPr>
          <w:trHeight w:val="317"/>
        </w:trPr>
        <w:tc>
          <w:tcPr>
            <w:tcW w:w="212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6C6B" w:rsidRPr="00F90605" w:rsidRDefault="003D6C6B" w:rsidP="006573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5808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6C6B" w:rsidRPr="00F90605" w:rsidRDefault="003D6C6B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AU"/>
              </w:rPr>
              <w:t>Day 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6C6B" w:rsidRPr="00F90605" w:rsidRDefault="003D6C6B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AU"/>
              </w:rPr>
              <w:t>≤30 days</w:t>
            </w:r>
          </w:p>
        </w:tc>
      </w:tr>
      <w:tr w:rsidR="003D6C6B" w:rsidRPr="00F90605" w:rsidTr="003D6C6B">
        <w:trPr>
          <w:trHeight w:val="317"/>
        </w:trPr>
        <w:tc>
          <w:tcPr>
            <w:tcW w:w="2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Energy, Kcal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90-100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AU"/>
              </w:rPr>
              <w:t>1-12 months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  <w:t> </w:t>
            </w:r>
          </w:p>
        </w:tc>
      </w:tr>
      <w:tr w:rsidR="003D6C6B" w:rsidRPr="00F90605" w:rsidTr="003D6C6B">
        <w:trPr>
          <w:trHeight w:val="317"/>
        </w:trPr>
        <w:tc>
          <w:tcPr>
            <w:tcW w:w="2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Protein, g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1.5-3.0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1.5-3.0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90-100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104</w:t>
            </w:r>
          </w:p>
        </w:tc>
      </w:tr>
      <w:tr w:rsidR="003D6C6B" w:rsidRPr="00F90605" w:rsidTr="003D6C6B">
        <w:trPr>
          <w:trHeight w:val="317"/>
        </w:trPr>
        <w:tc>
          <w:tcPr>
            <w:tcW w:w="2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Carbohydrate, g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5.8-11.5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≤18.0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1.0-2.5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3.1</w:t>
            </w:r>
          </w:p>
        </w:tc>
      </w:tr>
      <w:tr w:rsidR="003D6C6B" w:rsidRPr="00F90605" w:rsidTr="003D6C6B">
        <w:trPr>
          <w:trHeight w:val="317"/>
        </w:trPr>
        <w:tc>
          <w:tcPr>
            <w:tcW w:w="2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Fat, g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3.0-4.0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5.0-12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16.2</w:t>
            </w:r>
          </w:p>
        </w:tc>
      </w:tr>
      <w:tr w:rsidR="003D6C6B" w:rsidRPr="00F90605" w:rsidTr="003D6C6B">
        <w:trPr>
          <w:trHeight w:val="317"/>
        </w:trPr>
        <w:tc>
          <w:tcPr>
            <w:tcW w:w="2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Sodium, mmol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0-3.0 (0-7days)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2.0-5.0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3.0-4.0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3</w:t>
            </w: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 </w:t>
            </w:r>
          </w:p>
        </w:tc>
      </w:tr>
      <w:tr w:rsidR="003D6C6B" w:rsidRPr="00F90605" w:rsidTr="003D6C6B">
        <w:trPr>
          <w:trHeight w:val="317"/>
        </w:trPr>
        <w:tc>
          <w:tcPr>
            <w:tcW w:w="2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Potassium, mmol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0-2.0 (0-7days)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1.0-3.0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2.0-3.0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3.4</w:t>
            </w:r>
          </w:p>
        </w:tc>
      </w:tr>
      <w:tr w:rsidR="003D6C6B" w:rsidRPr="00F90605" w:rsidTr="003D6C6B">
        <w:trPr>
          <w:trHeight w:val="317"/>
        </w:trPr>
        <w:tc>
          <w:tcPr>
            <w:tcW w:w="2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Chloride, mmol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0-5.0 (0-7days)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1.0-3.0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2.7</w:t>
            </w:r>
          </w:p>
        </w:tc>
      </w:tr>
      <w:tr w:rsidR="003D6C6B" w:rsidRPr="00F90605" w:rsidTr="003D6C6B">
        <w:trPr>
          <w:trHeight w:val="317"/>
        </w:trPr>
        <w:tc>
          <w:tcPr>
            <w:tcW w:w="2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Calcium, mmol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0.8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0.8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2.7</w:t>
            </w:r>
          </w:p>
        </w:tc>
      </w:tr>
      <w:tr w:rsidR="003D6C6B" w:rsidRPr="00F90605" w:rsidTr="003D6C6B">
        <w:trPr>
          <w:trHeight w:val="317"/>
        </w:trPr>
        <w:tc>
          <w:tcPr>
            <w:tcW w:w="2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Phosphate, mmol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0.5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0.5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2</w:t>
            </w:r>
          </w:p>
        </w:tc>
      </w:tr>
      <w:tr w:rsidR="003D6C6B" w:rsidRPr="00F90605" w:rsidTr="003D6C6B">
        <w:trPr>
          <w:trHeight w:val="272"/>
        </w:trPr>
        <w:tc>
          <w:tcPr>
            <w:tcW w:w="2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Magnesium, mmol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0.2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0.2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1.6</w:t>
            </w:r>
          </w:p>
        </w:tc>
      </w:tr>
      <w:tr w:rsidR="003D6C6B" w:rsidRPr="00F90605" w:rsidTr="003D6C6B">
        <w:trPr>
          <w:trHeight w:val="317"/>
        </w:trPr>
        <w:tc>
          <w:tcPr>
            <w:tcW w:w="2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Iron, µmol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0</w:t>
            </w:r>
            <w:r w:rsidR="003F4B5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 xml:space="preserve"> </w:t>
            </w: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(&lt;3 weeks)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0.2-0.3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0.2</w:t>
            </w:r>
          </w:p>
        </w:tc>
      </w:tr>
      <w:tr w:rsidR="003D6C6B" w:rsidRPr="00F90605" w:rsidTr="003D6C6B">
        <w:trPr>
          <w:trHeight w:val="317"/>
        </w:trPr>
        <w:tc>
          <w:tcPr>
            <w:tcW w:w="2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5E77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Zinc, µg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250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250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1.8-3.6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 </w:t>
            </w:r>
          </w:p>
        </w:tc>
      </w:tr>
      <w:tr w:rsidR="003D6C6B" w:rsidRPr="00F90605" w:rsidTr="003D6C6B">
        <w:trPr>
          <w:trHeight w:val="317"/>
        </w:trPr>
        <w:tc>
          <w:tcPr>
            <w:tcW w:w="2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Copper, µg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20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20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100 (&gt;3 months)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257</w:t>
            </w:r>
          </w:p>
        </w:tc>
      </w:tr>
      <w:tr w:rsidR="003D6C6B" w:rsidRPr="00F90605" w:rsidTr="003D6C6B">
        <w:trPr>
          <w:trHeight w:val="317"/>
        </w:trPr>
        <w:tc>
          <w:tcPr>
            <w:tcW w:w="2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Selenium, µg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2.0-3.0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2.0-3.0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20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 </w:t>
            </w:r>
          </w:p>
        </w:tc>
      </w:tr>
      <w:tr w:rsidR="003D6C6B" w:rsidRPr="00F90605" w:rsidTr="003D6C6B">
        <w:trPr>
          <w:trHeight w:val="317"/>
        </w:trPr>
        <w:tc>
          <w:tcPr>
            <w:tcW w:w="2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Chromium, µg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2.0-3.0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2.7</w:t>
            </w:r>
          </w:p>
        </w:tc>
      </w:tr>
      <w:tr w:rsidR="003D6C6B" w:rsidRPr="00F90605" w:rsidTr="003D6C6B">
        <w:trPr>
          <w:trHeight w:val="317"/>
        </w:trPr>
        <w:tc>
          <w:tcPr>
            <w:tcW w:w="2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Molybdenum, µg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0.25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0.25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 </w:t>
            </w:r>
          </w:p>
        </w:tc>
      </w:tr>
      <w:tr w:rsidR="003D6C6B" w:rsidRPr="00F90605" w:rsidTr="003D6C6B">
        <w:trPr>
          <w:trHeight w:val="317"/>
        </w:trPr>
        <w:tc>
          <w:tcPr>
            <w:tcW w:w="2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Manganese, µg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&lt;1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&lt;1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0.25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 </w:t>
            </w:r>
          </w:p>
        </w:tc>
      </w:tr>
      <w:tr w:rsidR="003D6C6B" w:rsidRPr="00F90605" w:rsidTr="003D6C6B">
        <w:trPr>
          <w:trHeight w:val="317"/>
        </w:trPr>
        <w:tc>
          <w:tcPr>
            <w:tcW w:w="2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Iodine, (µg/day)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&lt;1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 </w:t>
            </w:r>
          </w:p>
        </w:tc>
      </w:tr>
      <w:tr w:rsidR="003D6C6B" w:rsidRPr="00F90605" w:rsidTr="003D6C6B">
        <w:trPr>
          <w:trHeight w:val="317"/>
        </w:trPr>
        <w:tc>
          <w:tcPr>
            <w:tcW w:w="2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Vitamin A, IU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495-990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495-990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1.1</w:t>
            </w:r>
          </w:p>
        </w:tc>
      </w:tr>
      <w:tr w:rsidR="003D6C6B" w:rsidRPr="00F90605" w:rsidTr="003D6C6B">
        <w:trPr>
          <w:trHeight w:val="317"/>
        </w:trPr>
        <w:tc>
          <w:tcPr>
            <w:tcW w:w="2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Vitamin D, IU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32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32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495-990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920</w:t>
            </w: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 </w:t>
            </w:r>
          </w:p>
        </w:tc>
      </w:tr>
      <w:tr w:rsidR="003D6C6B" w:rsidRPr="00F90605" w:rsidTr="003D6C6B">
        <w:trPr>
          <w:trHeight w:val="317"/>
        </w:trPr>
        <w:tc>
          <w:tcPr>
            <w:tcW w:w="2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Vitamin E, IU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2.8-3.5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2.8-3.5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32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160</w:t>
            </w: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 </w:t>
            </w:r>
          </w:p>
        </w:tc>
      </w:tr>
      <w:tr w:rsidR="003D6C6B" w:rsidRPr="00F90605" w:rsidTr="003D6C6B">
        <w:trPr>
          <w:trHeight w:val="317"/>
        </w:trPr>
        <w:tc>
          <w:tcPr>
            <w:tcW w:w="2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Vitamin K, µg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2.8-3.5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657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2.8</w:t>
            </w: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 </w:t>
            </w:r>
          </w:p>
        </w:tc>
      </w:tr>
      <w:tr w:rsidR="003D6C6B" w:rsidRPr="00F90605" w:rsidTr="003D6C6B">
        <w:trPr>
          <w:trHeight w:val="317"/>
        </w:trPr>
        <w:tc>
          <w:tcPr>
            <w:tcW w:w="2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3D6C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Thiamin, µg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3D6C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350-500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3D6C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350-500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3D6C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3D6C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en-AU"/>
              </w:rPr>
              <w:t>80</w:t>
            </w: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en-AU"/>
              </w:rPr>
              <w:t>#</w:t>
            </w:r>
          </w:p>
        </w:tc>
      </w:tr>
      <w:tr w:rsidR="003D6C6B" w:rsidRPr="00F90605" w:rsidTr="003D6C6B">
        <w:trPr>
          <w:trHeight w:val="317"/>
        </w:trPr>
        <w:tc>
          <w:tcPr>
            <w:tcW w:w="2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3D6C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Riboflavin, µg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3D6C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150-200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3D6C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150-200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3D6C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350-500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3D6C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310</w:t>
            </w:r>
          </w:p>
        </w:tc>
      </w:tr>
      <w:tr w:rsidR="003D6C6B" w:rsidRPr="00F90605" w:rsidTr="003D6C6B">
        <w:trPr>
          <w:trHeight w:val="317"/>
        </w:trPr>
        <w:tc>
          <w:tcPr>
            <w:tcW w:w="2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3D6C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Niacin, mg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3D6C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4.0-6.8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3D6C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4.0-6.8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3D6C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150-200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3D6C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en-AU"/>
              </w:rPr>
              <w:t>360</w:t>
            </w: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en-AU"/>
              </w:rPr>
              <w:t>#</w:t>
            </w:r>
          </w:p>
        </w:tc>
      </w:tr>
      <w:tr w:rsidR="003D6C6B" w:rsidRPr="00F90605" w:rsidTr="003D6C6B">
        <w:trPr>
          <w:trHeight w:val="317"/>
        </w:trPr>
        <w:tc>
          <w:tcPr>
            <w:tcW w:w="2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3D6C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Pyridoxine, µg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3D6C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150-200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3D6C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150-200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3D6C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4.0-6.8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3D6C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4</w:t>
            </w:r>
          </w:p>
        </w:tc>
      </w:tr>
      <w:tr w:rsidR="003D6C6B" w:rsidRPr="00F90605" w:rsidTr="003D6C6B">
        <w:trPr>
          <w:trHeight w:val="317"/>
        </w:trPr>
        <w:tc>
          <w:tcPr>
            <w:tcW w:w="2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3D6C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Folate, µg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3D6C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56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3D6C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56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3D6C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150-200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3D6C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en-AU"/>
              </w:rPr>
              <w:t>400</w:t>
            </w: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en-AU"/>
              </w:rPr>
              <w:t>#</w:t>
            </w:r>
          </w:p>
        </w:tc>
      </w:tr>
      <w:tr w:rsidR="003D6C6B" w:rsidRPr="00F90605" w:rsidTr="003D6C6B">
        <w:trPr>
          <w:trHeight w:val="317"/>
        </w:trPr>
        <w:tc>
          <w:tcPr>
            <w:tcW w:w="2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3D6C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Vitamin B12, µg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3D6C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0.3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3D6C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0.3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3D6C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56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3D6C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B9BD5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color w:val="5B9BD5"/>
                <w:sz w:val="24"/>
                <w:szCs w:val="24"/>
                <w:lang w:eastAsia="en-AU"/>
              </w:rPr>
              <w:t>40</w:t>
            </w: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en-AU"/>
              </w:rPr>
              <w:t>*</w:t>
            </w:r>
          </w:p>
        </w:tc>
      </w:tr>
      <w:tr w:rsidR="003D6C6B" w:rsidRPr="00F90605" w:rsidTr="003D6C6B">
        <w:trPr>
          <w:trHeight w:val="317"/>
        </w:trPr>
        <w:tc>
          <w:tcPr>
            <w:tcW w:w="2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3D6C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Pantothenate, mg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3D6C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1.0-2.0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3D6C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1.0-2.0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3D6C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0.3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3D6C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en-AU"/>
              </w:rPr>
              <w:t>0.5</w:t>
            </w: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en-AU"/>
              </w:rPr>
              <w:t>#</w:t>
            </w:r>
          </w:p>
        </w:tc>
      </w:tr>
      <w:tr w:rsidR="003D6C6B" w:rsidRPr="00F90605" w:rsidTr="003D6C6B">
        <w:trPr>
          <w:trHeight w:val="317"/>
        </w:trPr>
        <w:tc>
          <w:tcPr>
            <w:tcW w:w="2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3D6C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Biotin, µg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3D6C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5.0-8.0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3D6C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5.0-8.0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3D6C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1.0-2.0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3D6C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1.5</w:t>
            </w:r>
          </w:p>
        </w:tc>
      </w:tr>
      <w:tr w:rsidR="003D6C6B" w:rsidRPr="00F90605" w:rsidTr="003D6C6B">
        <w:trPr>
          <w:trHeight w:val="317"/>
        </w:trPr>
        <w:tc>
          <w:tcPr>
            <w:tcW w:w="2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3D6C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Vitamin C, mg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3D6C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15-25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3D6C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15-25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3D6C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5.0-8.0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6C6B" w:rsidRPr="00F90605" w:rsidRDefault="003D6C6B" w:rsidP="003D6C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6</w:t>
            </w:r>
          </w:p>
        </w:tc>
      </w:tr>
      <w:tr w:rsidR="003D6C6B" w:rsidRPr="00F90605" w:rsidTr="003D6C6B">
        <w:trPr>
          <w:trHeight w:val="317"/>
        </w:trPr>
        <w:tc>
          <w:tcPr>
            <w:tcW w:w="2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6C6B" w:rsidRPr="00F90605" w:rsidRDefault="003D6C6B" w:rsidP="003D6C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</w:p>
        </w:tc>
        <w:tc>
          <w:tcPr>
            <w:tcW w:w="1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6C6B" w:rsidRPr="00F90605" w:rsidRDefault="003D6C6B" w:rsidP="003D6C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6C6B" w:rsidRPr="00F90605" w:rsidRDefault="003D6C6B" w:rsidP="003D6C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6C6B" w:rsidRPr="00F90605" w:rsidRDefault="003D6C6B" w:rsidP="003D6C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D6C6B" w:rsidRPr="00F90605" w:rsidRDefault="003D6C6B" w:rsidP="003D6C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F0"/>
                <w:sz w:val="24"/>
                <w:szCs w:val="24"/>
                <w:lang w:eastAsia="en-AU"/>
              </w:rPr>
            </w:pPr>
          </w:p>
        </w:tc>
      </w:tr>
    </w:tbl>
    <w:p w:rsidR="00373A12" w:rsidRPr="00F90605" w:rsidRDefault="00F90605" w:rsidP="00B9616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F90605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®At135ml/kg/d of standard term PN plus 3 g/kg/d of Lipid: </w:t>
      </w:r>
      <w:r w:rsidR="00AC7FEC" w:rsidRPr="00F90605">
        <w:rPr>
          <w:rFonts w:ascii="Times New Roman" w:eastAsia="Times New Roman" w:hAnsi="Times New Roman" w:cs="Times New Roman"/>
          <w:sz w:val="24"/>
          <w:szCs w:val="24"/>
          <w:lang w:eastAsia="en-AU"/>
        </w:rPr>
        <w:t>*</w:t>
      </w:r>
      <w:r w:rsidR="00C833E2" w:rsidRPr="00F90605">
        <w:rPr>
          <w:rFonts w:ascii="Times New Roman" w:eastAsia="Times New Roman" w:hAnsi="Times New Roman" w:cs="Times New Roman"/>
          <w:sz w:val="24"/>
          <w:szCs w:val="24"/>
          <w:lang w:eastAsia="en-AU"/>
        </w:rPr>
        <w:t>Below RDI;</w:t>
      </w:r>
      <w:r w:rsidR="00657322" w:rsidRPr="00F90605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 </w:t>
      </w:r>
      <w:r w:rsidR="00AC7FEC" w:rsidRPr="00F90605">
        <w:rPr>
          <w:rFonts w:ascii="Times New Roman" w:eastAsia="Times New Roman" w:hAnsi="Times New Roman" w:cs="Times New Roman"/>
          <w:sz w:val="24"/>
          <w:szCs w:val="24"/>
          <w:lang w:eastAsia="en-AU"/>
        </w:rPr>
        <w:t>#Above RDI</w:t>
      </w:r>
      <w:r w:rsidR="00C833E2" w:rsidRPr="00F90605">
        <w:rPr>
          <w:rFonts w:ascii="Times New Roman" w:eastAsia="Times New Roman" w:hAnsi="Times New Roman" w:cs="Times New Roman"/>
          <w:sz w:val="24"/>
          <w:szCs w:val="24"/>
          <w:lang w:eastAsia="en-AU"/>
        </w:rPr>
        <w:t>.</w:t>
      </w:r>
    </w:p>
    <w:p w:rsidR="00F90605" w:rsidRDefault="00F90605">
      <w:pPr>
        <w:rPr>
          <w:rFonts w:ascii="Times New Roman" w:eastAsia="Times New Roman" w:hAnsi="Times New Roman" w:cs="Times New Roman"/>
          <w:sz w:val="20"/>
          <w:lang w:eastAsia="en-AU"/>
        </w:rPr>
      </w:pPr>
      <w:r>
        <w:rPr>
          <w:rFonts w:ascii="Times New Roman" w:eastAsia="Times New Roman" w:hAnsi="Times New Roman" w:cs="Times New Roman"/>
          <w:sz w:val="20"/>
          <w:lang w:eastAsia="en-AU"/>
        </w:rPr>
        <w:br w:type="page"/>
      </w:r>
    </w:p>
    <w:p w:rsidR="00F90605" w:rsidRPr="00F90605" w:rsidRDefault="008D6AF8" w:rsidP="00F90605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Supplementary T</w:t>
      </w:r>
      <w:r w:rsidR="00F90605" w:rsidRPr="00F90605">
        <w:rPr>
          <w:rFonts w:ascii="Times New Roman" w:eastAsia="Times New Roman" w:hAnsi="Times New Roman" w:cs="Times New Roman"/>
          <w:sz w:val="24"/>
          <w:szCs w:val="24"/>
        </w:rPr>
        <w:t xml:space="preserve">able </w:t>
      </w:r>
      <w:r w:rsidR="003D6C6B">
        <w:rPr>
          <w:rFonts w:ascii="Times New Roman" w:eastAsia="Times New Roman" w:hAnsi="Times New Roman" w:cs="Times New Roman"/>
          <w:sz w:val="24"/>
          <w:szCs w:val="24"/>
        </w:rPr>
        <w:t>8</w:t>
      </w:r>
      <w:r w:rsidR="00F90605" w:rsidRPr="00F90605">
        <w:rPr>
          <w:rFonts w:ascii="Times New Roman" w:eastAsia="Times New Roman" w:hAnsi="Times New Roman" w:cs="Times New Roman"/>
          <w:sz w:val="24"/>
          <w:szCs w:val="24"/>
        </w:rPr>
        <w:t>. Suggested routine PN biochemistry orders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63"/>
        <w:gridCol w:w="3220"/>
        <w:gridCol w:w="3253"/>
      </w:tblGrid>
      <w:tr w:rsidR="00F90605" w:rsidRPr="00F90605" w:rsidTr="000527FB">
        <w:tc>
          <w:tcPr>
            <w:tcW w:w="3473" w:type="dxa"/>
            <w:shd w:val="clear" w:color="auto" w:fill="auto"/>
          </w:tcPr>
          <w:p w:rsidR="00F90605" w:rsidRPr="00F90605" w:rsidRDefault="00F90605" w:rsidP="00F9060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906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3473" w:type="dxa"/>
            <w:shd w:val="clear" w:color="auto" w:fill="auto"/>
          </w:tcPr>
          <w:p w:rsidR="00F90605" w:rsidRPr="00F90605" w:rsidRDefault="00F90605" w:rsidP="00F9060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906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First 3-7 days</w:t>
            </w:r>
          </w:p>
        </w:tc>
        <w:tc>
          <w:tcPr>
            <w:tcW w:w="3474" w:type="dxa"/>
            <w:shd w:val="clear" w:color="auto" w:fill="auto"/>
          </w:tcPr>
          <w:p w:rsidR="00F90605" w:rsidRPr="00F90605" w:rsidRDefault="00F90605" w:rsidP="00F9060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906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Thereafter</w:t>
            </w:r>
          </w:p>
        </w:tc>
      </w:tr>
      <w:tr w:rsidR="00F90605" w:rsidRPr="00F90605" w:rsidTr="000527FB">
        <w:tc>
          <w:tcPr>
            <w:tcW w:w="3473" w:type="dxa"/>
            <w:shd w:val="clear" w:color="auto" w:fill="auto"/>
          </w:tcPr>
          <w:p w:rsidR="00F90605" w:rsidRPr="00F90605" w:rsidRDefault="00F90605" w:rsidP="00F9060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</w:rPr>
              <w:t>Electrolytes, BUN, HCO3, Creatinine</w:t>
            </w:r>
          </w:p>
        </w:tc>
        <w:tc>
          <w:tcPr>
            <w:tcW w:w="3473" w:type="dxa"/>
            <w:shd w:val="clear" w:color="auto" w:fill="auto"/>
          </w:tcPr>
          <w:p w:rsidR="00F90605" w:rsidRPr="00F90605" w:rsidRDefault="00F90605" w:rsidP="00F9060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</w:rPr>
              <w:t>Daily or as needed</w:t>
            </w:r>
          </w:p>
        </w:tc>
        <w:tc>
          <w:tcPr>
            <w:tcW w:w="3474" w:type="dxa"/>
            <w:shd w:val="clear" w:color="auto" w:fill="auto"/>
          </w:tcPr>
          <w:p w:rsidR="00F90605" w:rsidRPr="00F90605" w:rsidRDefault="00F90605" w:rsidP="00F9060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</w:rPr>
              <w:t>Once or twice a week</w:t>
            </w:r>
          </w:p>
        </w:tc>
      </w:tr>
      <w:tr w:rsidR="00F90605" w:rsidRPr="00F90605" w:rsidTr="000527FB">
        <w:tc>
          <w:tcPr>
            <w:tcW w:w="3473" w:type="dxa"/>
            <w:shd w:val="clear" w:color="auto" w:fill="auto"/>
          </w:tcPr>
          <w:p w:rsidR="00F90605" w:rsidRPr="00F90605" w:rsidRDefault="00F90605" w:rsidP="00F9060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</w:rPr>
              <w:t>Ca, PO4, Mg, bilirubin, albumin</w:t>
            </w:r>
          </w:p>
        </w:tc>
        <w:tc>
          <w:tcPr>
            <w:tcW w:w="3473" w:type="dxa"/>
            <w:shd w:val="clear" w:color="auto" w:fill="auto"/>
          </w:tcPr>
          <w:p w:rsidR="00F90605" w:rsidRPr="00F90605" w:rsidRDefault="00F90605" w:rsidP="00F9060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</w:rPr>
              <w:t>As needed</w:t>
            </w:r>
          </w:p>
        </w:tc>
        <w:tc>
          <w:tcPr>
            <w:tcW w:w="3474" w:type="dxa"/>
            <w:shd w:val="clear" w:color="auto" w:fill="auto"/>
          </w:tcPr>
          <w:p w:rsidR="00F90605" w:rsidRPr="00F90605" w:rsidRDefault="00F90605" w:rsidP="00F9060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</w:rPr>
              <w:t>Once a week</w:t>
            </w:r>
          </w:p>
        </w:tc>
      </w:tr>
      <w:tr w:rsidR="00F90605" w:rsidRPr="00F90605" w:rsidTr="000527FB">
        <w:tc>
          <w:tcPr>
            <w:tcW w:w="3473" w:type="dxa"/>
            <w:shd w:val="clear" w:color="auto" w:fill="auto"/>
          </w:tcPr>
          <w:p w:rsidR="00F90605" w:rsidRPr="00F90605" w:rsidRDefault="00F90605" w:rsidP="00F9060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</w:rPr>
              <w:t>Triglyceride</w:t>
            </w:r>
          </w:p>
        </w:tc>
        <w:tc>
          <w:tcPr>
            <w:tcW w:w="3473" w:type="dxa"/>
            <w:shd w:val="clear" w:color="auto" w:fill="auto"/>
          </w:tcPr>
          <w:p w:rsidR="00F90605" w:rsidRPr="00F90605" w:rsidRDefault="00F90605" w:rsidP="00F9060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</w:rPr>
              <w:t>24 hours after each increase</w:t>
            </w:r>
          </w:p>
        </w:tc>
        <w:tc>
          <w:tcPr>
            <w:tcW w:w="3474" w:type="dxa"/>
            <w:shd w:val="clear" w:color="auto" w:fill="auto"/>
          </w:tcPr>
          <w:p w:rsidR="00F90605" w:rsidRPr="00F90605" w:rsidRDefault="00F90605" w:rsidP="00F9060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</w:rPr>
              <w:t>Once a week</w:t>
            </w:r>
          </w:p>
        </w:tc>
      </w:tr>
      <w:tr w:rsidR="00F90605" w:rsidRPr="00F90605" w:rsidTr="000527FB">
        <w:tc>
          <w:tcPr>
            <w:tcW w:w="3473" w:type="dxa"/>
            <w:shd w:val="clear" w:color="auto" w:fill="auto"/>
          </w:tcPr>
          <w:p w:rsidR="00F90605" w:rsidRPr="00F90605" w:rsidRDefault="00F90605" w:rsidP="00F9060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</w:rPr>
              <w:t>Blood glucose</w:t>
            </w:r>
          </w:p>
        </w:tc>
        <w:tc>
          <w:tcPr>
            <w:tcW w:w="3473" w:type="dxa"/>
            <w:shd w:val="clear" w:color="auto" w:fill="auto"/>
          </w:tcPr>
          <w:p w:rsidR="00F90605" w:rsidRPr="00F90605" w:rsidRDefault="00F90605" w:rsidP="00F9060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</w:rPr>
              <w:t>4-6 hourly</w:t>
            </w:r>
          </w:p>
        </w:tc>
        <w:tc>
          <w:tcPr>
            <w:tcW w:w="3474" w:type="dxa"/>
            <w:shd w:val="clear" w:color="auto" w:fill="auto"/>
          </w:tcPr>
          <w:p w:rsidR="00F90605" w:rsidRPr="00F90605" w:rsidRDefault="00F90605" w:rsidP="00F9060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</w:rPr>
              <w:t>Once or twice a day</w:t>
            </w:r>
          </w:p>
        </w:tc>
      </w:tr>
      <w:tr w:rsidR="00F90605" w:rsidRPr="00F90605" w:rsidTr="000527FB">
        <w:tc>
          <w:tcPr>
            <w:tcW w:w="3473" w:type="dxa"/>
            <w:shd w:val="clear" w:color="auto" w:fill="auto"/>
          </w:tcPr>
          <w:p w:rsidR="00F90605" w:rsidRPr="00F90605" w:rsidRDefault="00F90605" w:rsidP="00F9060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</w:rPr>
              <w:t>Liver function test including alkaline phosphatase</w:t>
            </w:r>
          </w:p>
        </w:tc>
        <w:tc>
          <w:tcPr>
            <w:tcW w:w="3473" w:type="dxa"/>
            <w:shd w:val="clear" w:color="auto" w:fill="auto"/>
          </w:tcPr>
          <w:p w:rsidR="00F90605" w:rsidRPr="00F90605" w:rsidRDefault="00F90605" w:rsidP="00F9060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</w:rPr>
              <w:t>As needed</w:t>
            </w:r>
          </w:p>
        </w:tc>
        <w:tc>
          <w:tcPr>
            <w:tcW w:w="3474" w:type="dxa"/>
            <w:shd w:val="clear" w:color="auto" w:fill="auto"/>
          </w:tcPr>
          <w:p w:rsidR="00F90605" w:rsidRPr="00F90605" w:rsidRDefault="00F90605" w:rsidP="00F9060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0605">
              <w:rPr>
                <w:rFonts w:ascii="Times New Roman" w:eastAsia="Times New Roman" w:hAnsi="Times New Roman" w:cs="Times New Roman"/>
                <w:sz w:val="24"/>
                <w:szCs w:val="24"/>
              </w:rPr>
              <w:t>Once weekly or fortnightly</w:t>
            </w:r>
          </w:p>
        </w:tc>
      </w:tr>
    </w:tbl>
    <w:p w:rsidR="00F90605" w:rsidRPr="00657322" w:rsidRDefault="00F90605" w:rsidP="00B96160">
      <w:pPr>
        <w:spacing w:after="0" w:line="276" w:lineRule="auto"/>
        <w:rPr>
          <w:rFonts w:ascii="Times New Roman" w:hAnsi="Times New Roman" w:cs="Times New Roman"/>
          <w:b/>
          <w:sz w:val="18"/>
          <w:szCs w:val="20"/>
        </w:rPr>
      </w:pPr>
    </w:p>
    <w:sectPr w:rsidR="00F90605" w:rsidRPr="00657322" w:rsidSect="00AA438C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038FE" w:rsidRDefault="009038FE" w:rsidP="007927E7">
      <w:pPr>
        <w:spacing w:after="0" w:line="240" w:lineRule="auto"/>
      </w:pPr>
      <w:r>
        <w:separator/>
      </w:r>
    </w:p>
  </w:endnote>
  <w:endnote w:type="continuationSeparator" w:id="0">
    <w:p w:rsidR="009038FE" w:rsidRDefault="009038FE" w:rsidP="007927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038FE" w:rsidRDefault="009038FE" w:rsidP="007927E7">
      <w:pPr>
        <w:spacing w:after="0" w:line="240" w:lineRule="auto"/>
      </w:pPr>
      <w:r>
        <w:separator/>
      </w:r>
    </w:p>
  </w:footnote>
  <w:footnote w:type="continuationSeparator" w:id="0">
    <w:p w:rsidR="009038FE" w:rsidRDefault="009038FE" w:rsidP="007927E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F20BB8"/>
    <w:multiLevelType w:val="hybridMultilevel"/>
    <w:tmpl w:val="BA0C047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5E4C33"/>
    <w:multiLevelType w:val="hybridMultilevel"/>
    <w:tmpl w:val="B0F89814"/>
    <w:lvl w:ilvl="0" w:tplc="11EAA6F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2520" w:hanging="360"/>
      </w:pPr>
    </w:lvl>
    <w:lvl w:ilvl="2" w:tplc="0C09001B" w:tentative="1">
      <w:start w:val="1"/>
      <w:numFmt w:val="lowerRoman"/>
      <w:lvlText w:val="%3."/>
      <w:lvlJc w:val="right"/>
      <w:pPr>
        <w:ind w:left="3240" w:hanging="180"/>
      </w:pPr>
    </w:lvl>
    <w:lvl w:ilvl="3" w:tplc="0C09000F" w:tentative="1">
      <w:start w:val="1"/>
      <w:numFmt w:val="decimal"/>
      <w:lvlText w:val="%4."/>
      <w:lvlJc w:val="left"/>
      <w:pPr>
        <w:ind w:left="3960" w:hanging="360"/>
      </w:pPr>
    </w:lvl>
    <w:lvl w:ilvl="4" w:tplc="0C090019" w:tentative="1">
      <w:start w:val="1"/>
      <w:numFmt w:val="lowerLetter"/>
      <w:lvlText w:val="%5."/>
      <w:lvlJc w:val="left"/>
      <w:pPr>
        <w:ind w:left="4680" w:hanging="360"/>
      </w:pPr>
    </w:lvl>
    <w:lvl w:ilvl="5" w:tplc="0C09001B" w:tentative="1">
      <w:start w:val="1"/>
      <w:numFmt w:val="lowerRoman"/>
      <w:lvlText w:val="%6."/>
      <w:lvlJc w:val="right"/>
      <w:pPr>
        <w:ind w:left="5400" w:hanging="180"/>
      </w:pPr>
    </w:lvl>
    <w:lvl w:ilvl="6" w:tplc="0C09000F" w:tentative="1">
      <w:start w:val="1"/>
      <w:numFmt w:val="decimal"/>
      <w:lvlText w:val="%7."/>
      <w:lvlJc w:val="left"/>
      <w:pPr>
        <w:ind w:left="6120" w:hanging="360"/>
      </w:pPr>
    </w:lvl>
    <w:lvl w:ilvl="7" w:tplc="0C090019" w:tentative="1">
      <w:start w:val="1"/>
      <w:numFmt w:val="lowerLetter"/>
      <w:lvlText w:val="%8."/>
      <w:lvlJc w:val="left"/>
      <w:pPr>
        <w:ind w:left="6840" w:hanging="360"/>
      </w:pPr>
    </w:lvl>
    <w:lvl w:ilvl="8" w:tplc="0C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0B6B3CE1"/>
    <w:multiLevelType w:val="hybridMultilevel"/>
    <w:tmpl w:val="4C60658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4AF10F3"/>
    <w:multiLevelType w:val="hybridMultilevel"/>
    <w:tmpl w:val="30244718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A81318C"/>
    <w:multiLevelType w:val="hybridMultilevel"/>
    <w:tmpl w:val="91444D3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EEE70E7"/>
    <w:multiLevelType w:val="hybridMultilevel"/>
    <w:tmpl w:val="C4D4818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4D7293B"/>
    <w:multiLevelType w:val="hybridMultilevel"/>
    <w:tmpl w:val="0B003BEE"/>
    <w:lvl w:ilvl="0" w:tplc="159A0DA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79B73089"/>
    <w:multiLevelType w:val="hybridMultilevel"/>
    <w:tmpl w:val="4C60658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EAC57DF"/>
    <w:multiLevelType w:val="hybridMultilevel"/>
    <w:tmpl w:val="0FEC477A"/>
    <w:lvl w:ilvl="0" w:tplc="0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7F9C6963"/>
    <w:multiLevelType w:val="hybridMultilevel"/>
    <w:tmpl w:val="8FDA1F5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6"/>
  </w:num>
  <w:num w:numId="3">
    <w:abstractNumId w:val="8"/>
  </w:num>
  <w:num w:numId="4">
    <w:abstractNumId w:val="3"/>
  </w:num>
  <w:num w:numId="5">
    <w:abstractNumId w:val="0"/>
  </w:num>
  <w:num w:numId="6">
    <w:abstractNumId w:val="9"/>
  </w:num>
  <w:num w:numId="7">
    <w:abstractNumId w:val="1"/>
  </w:num>
  <w:num w:numId="8">
    <w:abstractNumId w:val="4"/>
  </w:num>
  <w:num w:numId="9">
    <w:abstractNumId w:val="2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3166"/>
    <w:rsid w:val="00071646"/>
    <w:rsid w:val="00092270"/>
    <w:rsid w:val="000939F2"/>
    <w:rsid w:val="000A0BB0"/>
    <w:rsid w:val="000D1CC0"/>
    <w:rsid w:val="000F1BC3"/>
    <w:rsid w:val="000F28B2"/>
    <w:rsid w:val="00131B08"/>
    <w:rsid w:val="001C77E9"/>
    <w:rsid w:val="001E6A1F"/>
    <w:rsid w:val="00201C8E"/>
    <w:rsid w:val="0021584E"/>
    <w:rsid w:val="00227A7F"/>
    <w:rsid w:val="00255BF3"/>
    <w:rsid w:val="00272450"/>
    <w:rsid w:val="00291411"/>
    <w:rsid w:val="00292C33"/>
    <w:rsid w:val="002D7D49"/>
    <w:rsid w:val="0030412A"/>
    <w:rsid w:val="00317BF3"/>
    <w:rsid w:val="00322F10"/>
    <w:rsid w:val="00357634"/>
    <w:rsid w:val="003619D5"/>
    <w:rsid w:val="00373A12"/>
    <w:rsid w:val="00381CDA"/>
    <w:rsid w:val="003A5BCE"/>
    <w:rsid w:val="003D6C6B"/>
    <w:rsid w:val="003E74F1"/>
    <w:rsid w:val="003F4B55"/>
    <w:rsid w:val="00442DA4"/>
    <w:rsid w:val="004531FB"/>
    <w:rsid w:val="004575DB"/>
    <w:rsid w:val="004672AA"/>
    <w:rsid w:val="004857B2"/>
    <w:rsid w:val="004A0934"/>
    <w:rsid w:val="004C16D0"/>
    <w:rsid w:val="004F0A49"/>
    <w:rsid w:val="00520A80"/>
    <w:rsid w:val="0055611F"/>
    <w:rsid w:val="00581816"/>
    <w:rsid w:val="005874D3"/>
    <w:rsid w:val="00593ECB"/>
    <w:rsid w:val="0059743A"/>
    <w:rsid w:val="005E77C1"/>
    <w:rsid w:val="005F412D"/>
    <w:rsid w:val="00611980"/>
    <w:rsid w:val="00634415"/>
    <w:rsid w:val="00657322"/>
    <w:rsid w:val="006600DE"/>
    <w:rsid w:val="006A1B89"/>
    <w:rsid w:val="006B1741"/>
    <w:rsid w:val="006C1200"/>
    <w:rsid w:val="00702697"/>
    <w:rsid w:val="00742BC5"/>
    <w:rsid w:val="00747F41"/>
    <w:rsid w:val="0076011B"/>
    <w:rsid w:val="007927E7"/>
    <w:rsid w:val="007B7055"/>
    <w:rsid w:val="007D141B"/>
    <w:rsid w:val="007D3BD9"/>
    <w:rsid w:val="00813146"/>
    <w:rsid w:val="008145FA"/>
    <w:rsid w:val="008346AC"/>
    <w:rsid w:val="00873BCA"/>
    <w:rsid w:val="008B6C3A"/>
    <w:rsid w:val="008D6AF8"/>
    <w:rsid w:val="008E0113"/>
    <w:rsid w:val="008F1A25"/>
    <w:rsid w:val="009038FE"/>
    <w:rsid w:val="00907D37"/>
    <w:rsid w:val="009206BD"/>
    <w:rsid w:val="00961B26"/>
    <w:rsid w:val="00963BB5"/>
    <w:rsid w:val="009739FF"/>
    <w:rsid w:val="0098785E"/>
    <w:rsid w:val="009A1CBE"/>
    <w:rsid w:val="009C5D95"/>
    <w:rsid w:val="009E3EC4"/>
    <w:rsid w:val="009E6968"/>
    <w:rsid w:val="00A12D82"/>
    <w:rsid w:val="00A3209A"/>
    <w:rsid w:val="00A86929"/>
    <w:rsid w:val="00A97E08"/>
    <w:rsid w:val="00AA438C"/>
    <w:rsid w:val="00AB55B3"/>
    <w:rsid w:val="00AC46EB"/>
    <w:rsid w:val="00AC7FEC"/>
    <w:rsid w:val="00B34DA6"/>
    <w:rsid w:val="00B408BB"/>
    <w:rsid w:val="00B5213F"/>
    <w:rsid w:val="00B52195"/>
    <w:rsid w:val="00B63BFC"/>
    <w:rsid w:val="00B71593"/>
    <w:rsid w:val="00B96160"/>
    <w:rsid w:val="00BA1FB1"/>
    <w:rsid w:val="00BB2C03"/>
    <w:rsid w:val="00BC45E1"/>
    <w:rsid w:val="00BC7E74"/>
    <w:rsid w:val="00BD3BB4"/>
    <w:rsid w:val="00BE54A1"/>
    <w:rsid w:val="00BF459C"/>
    <w:rsid w:val="00BF65AD"/>
    <w:rsid w:val="00C01907"/>
    <w:rsid w:val="00C23665"/>
    <w:rsid w:val="00C833E2"/>
    <w:rsid w:val="00CF5815"/>
    <w:rsid w:val="00D00A4F"/>
    <w:rsid w:val="00D2113B"/>
    <w:rsid w:val="00D87FB5"/>
    <w:rsid w:val="00DC6ECF"/>
    <w:rsid w:val="00DD1F86"/>
    <w:rsid w:val="00DF23F9"/>
    <w:rsid w:val="00DF30DD"/>
    <w:rsid w:val="00E33241"/>
    <w:rsid w:val="00E40125"/>
    <w:rsid w:val="00E57DAC"/>
    <w:rsid w:val="00E9399E"/>
    <w:rsid w:val="00ED762D"/>
    <w:rsid w:val="00EE6D23"/>
    <w:rsid w:val="00EF7D93"/>
    <w:rsid w:val="00F11BBC"/>
    <w:rsid w:val="00F41371"/>
    <w:rsid w:val="00F419DD"/>
    <w:rsid w:val="00F6287B"/>
    <w:rsid w:val="00F7160A"/>
    <w:rsid w:val="00F81C7A"/>
    <w:rsid w:val="00F90605"/>
    <w:rsid w:val="00FA3166"/>
    <w:rsid w:val="00FA649C"/>
    <w:rsid w:val="00FB2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5:docId w15:val="{28006F01-4F78-4CC3-A401-D6114BFDCF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A3166"/>
    <w:pPr>
      <w:ind w:left="720"/>
      <w:contextualSpacing/>
    </w:pPr>
  </w:style>
  <w:style w:type="paragraph" w:customStyle="1" w:styleId="Default">
    <w:name w:val="Default"/>
    <w:rsid w:val="00AB55B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927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27E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92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27E7"/>
  </w:style>
  <w:style w:type="paragraph" w:styleId="Footer">
    <w:name w:val="footer"/>
    <w:basedOn w:val="Normal"/>
    <w:link w:val="FooterChar"/>
    <w:uiPriority w:val="99"/>
    <w:unhideWhenUsed/>
    <w:rsid w:val="00792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27E7"/>
  </w:style>
  <w:style w:type="table" w:styleId="TableGrid">
    <w:name w:val="Table Grid"/>
    <w:basedOn w:val="TableNormal"/>
    <w:uiPriority w:val="59"/>
    <w:rsid w:val="00AC7FE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AC7FE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C7FE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C7FE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C7FE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C7FEC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69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74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8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23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48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0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09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63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42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1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91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52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9EB6DB-8473-4130-8A76-F15E5868B1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581</Words>
  <Characters>3314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HNELHD</Company>
  <LinksUpToDate>false</LinksUpToDate>
  <CharactersWithSpaces>3888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Nilkant Phad</dc:creator>
  <cp:lastModifiedBy>Tim Schindler</cp:lastModifiedBy>
  <cp:revision>4</cp:revision>
  <dcterms:created xsi:type="dcterms:W3CDTF">2020-01-08T09:34:00Z</dcterms:created>
  <dcterms:modified xsi:type="dcterms:W3CDTF">2020-01-08T09:52:00Z</dcterms:modified>
</cp:coreProperties>
</file>